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before="220" w:lineRule="auto"/>
        <w:rPr>
          <w:rFonts w:ascii="Calibri" w:cs="Calibri" w:eastAsia="Calibri" w:hAnsi="Calibri"/>
          <w:b w:val="1"/>
          <w:sz w:val="28"/>
          <w:szCs w:val="28"/>
          <w:highlight w:val="white"/>
        </w:rPr>
      </w:pPr>
      <w:r w:rsidDel="00000000" w:rsidR="00000000" w:rsidRPr="00000000">
        <w:rPr>
          <w:rFonts w:ascii="Calibri" w:cs="Calibri" w:eastAsia="Calibri" w:hAnsi="Calibri"/>
          <w:b w:val="1"/>
          <w:sz w:val="28"/>
          <w:szCs w:val="28"/>
          <w:highlight w:val="white"/>
          <w:rtl w:val="0"/>
        </w:rPr>
        <w:t xml:space="preserve">Brittany Jones: The soccer field as a classroom</w:t>
      </w:r>
    </w:p>
    <w:p w:rsidR="00000000" w:rsidDel="00000000" w:rsidP="00000000" w:rsidRDefault="00000000" w:rsidRPr="00000000" w14:paraId="00000002">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To Brittany Jones, coaching soccer isn’t too different from teaching in the classroom. “Coaching is teaching,” Jones said. To her, there’s little difference beyond the name.</w:t>
      </w:r>
    </w:p>
    <w:p w:rsidR="00000000" w:rsidDel="00000000" w:rsidP="00000000" w:rsidRDefault="00000000" w:rsidRPr="00000000" w14:paraId="00000003">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Jones is a high school coach, ODP coach, learning specialist and former adjunct college professor. She’s guided hundreds of students and players through their education and soccer journeys.</w:t>
      </w:r>
    </w:p>
    <w:p w:rsidR="00000000" w:rsidDel="00000000" w:rsidP="00000000" w:rsidRDefault="00000000" w:rsidRPr="00000000" w14:paraId="00000004">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Despite years spent talking in front of teams and classes, Jones considers herself an introvert.</w:t>
      </w:r>
    </w:p>
    <w:p w:rsidR="00000000" w:rsidDel="00000000" w:rsidP="00000000" w:rsidRDefault="00000000" w:rsidRPr="00000000" w14:paraId="00000005">
      <w:pPr>
        <w:shd w:fill="ffffff" w:val="clear"/>
        <w:spacing w:after="200" w:before="220" w:lineRule="auto"/>
        <w:rPr>
          <w:rFonts w:ascii="Calibri" w:cs="Calibri" w:eastAsia="Calibri" w:hAnsi="Calibri"/>
          <w:b w:val="1"/>
          <w:i w:val="1"/>
          <w:highlight w:val="white"/>
        </w:rPr>
      </w:pPr>
      <w:r w:rsidDel="00000000" w:rsidR="00000000" w:rsidRPr="00000000">
        <w:rPr>
          <w:rFonts w:ascii="Calibri" w:cs="Calibri" w:eastAsia="Calibri" w:hAnsi="Calibri"/>
          <w:highlight w:val="white"/>
          <w:rtl w:val="0"/>
        </w:rPr>
        <w:t xml:space="preserve">“When I started coaching, I had this self-limiting belief that because I was introverted, I would never be a really good coach, because I’m not the loud one in the room,” Jones said. “But I think the power of being an introvert is your power of observation and your power of the ability to speak at impactful times, see between the lines and do better in one-on-one conversations.”</w:t>
      </w:r>
      <w:r w:rsidDel="00000000" w:rsidR="00000000" w:rsidRPr="00000000">
        <w:rPr>
          <w:rtl w:val="0"/>
        </w:rPr>
      </w:r>
    </w:p>
    <w:p w:rsidR="00000000" w:rsidDel="00000000" w:rsidP="00000000" w:rsidRDefault="00000000" w:rsidRPr="00000000" w14:paraId="00000006">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That introversion has helped Jones develop her own coaching style throughout her soccer journey.</w:t>
      </w:r>
    </w:p>
    <w:p w:rsidR="00000000" w:rsidDel="00000000" w:rsidP="00000000" w:rsidRDefault="00000000" w:rsidRPr="00000000" w14:paraId="00000007">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Soccer led Jones to play collegiately at Stetson University in central Florida, where she changed her major a few times before settling on pre-med in her junior year. However, she was taking above the maximum recommended load of credits per semester to catch up, and she needed one more fall semester to finish her last class: organic chemistry.</w:t>
      </w:r>
    </w:p>
    <w:p w:rsidR="00000000" w:rsidDel="00000000" w:rsidP="00000000" w:rsidRDefault="00000000" w:rsidRPr="00000000" w14:paraId="00000008">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Her coach told her to stay for a semester, complete the class, and help out the soccer team as an assistant coach, since the team’s assistant had just retired and Jones had finished her own playing career with the team.</w:t>
      </w:r>
    </w:p>
    <w:p w:rsidR="00000000" w:rsidDel="00000000" w:rsidP="00000000" w:rsidRDefault="00000000" w:rsidRPr="00000000" w14:paraId="00000009">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Jones always wanted soccer to remain a part of her life after college, but she hadn’t known what that would look like. But, at Stetson, she “fell in love with coaching,” with the chance to “give back to a sport that had given me so much,” Jones said.</w:t>
      </w:r>
    </w:p>
    <w:p w:rsidR="00000000" w:rsidDel="00000000" w:rsidP="00000000" w:rsidRDefault="00000000" w:rsidRPr="00000000" w14:paraId="0000000A">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After coaching at Stetson, Jones would go on to spend nearly a decade coaching at Florida Southern College, then Daytona State College. There, while Jones was leading these programs to tough wins over nationally ranked teams or deep runs in conference tournaments, she was also teaching as an adjunct professor. Her courses taught students life skills like nutrition, strength and conditioning, study tactics, financial knowledge or tips for navigating college.</w:t>
      </w:r>
    </w:p>
    <w:p w:rsidR="00000000" w:rsidDel="00000000" w:rsidP="00000000" w:rsidRDefault="00000000" w:rsidRPr="00000000" w14:paraId="0000000B">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“At Daytona, our goal as a junior college was to bring players in for two years and then help them transition to a four year degree, and we had 100% graduation rate,” Jones said. “I think that's always been my measure of success. We had a lot of on field success. We were conference champions, we made national rankings, but it's ultimately about how we helped the players become a better version of themselves.”</w:t>
      </w:r>
    </w:p>
    <w:p w:rsidR="00000000" w:rsidDel="00000000" w:rsidP="00000000" w:rsidRDefault="00000000" w:rsidRPr="00000000" w14:paraId="0000000C">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Now, at XXXXX, Jones is the varsity girls high school coach and a learning specialist who works with students with learning accommodations. </w:t>
      </w:r>
    </w:p>
    <w:p w:rsidR="00000000" w:rsidDel="00000000" w:rsidP="00000000" w:rsidRDefault="00000000" w:rsidRPr="00000000" w14:paraId="0000000D">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Jones’ coaching reach also extends beyond the schools she’s worked at. Jones coaches with Georgia’s Olympic Development Program and leads coaching courses as a U.S. Soccer Coach Educator. While she said that 20 years ago she hadn’t even know coach educator was a title she could have, now the coach educator courses she’s taken have been her favorite of all her coaching licenses. “You really have to understand yourself, and how you relate to people,” Jones said. She’s taken what she’s learned from schools like Daytona and noticed where those same principles can be applied in modern coaching.</w:t>
      </w:r>
    </w:p>
    <w:p w:rsidR="00000000" w:rsidDel="00000000" w:rsidP="00000000" w:rsidRDefault="00000000" w:rsidRPr="00000000" w14:paraId="0000000E">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“It’s often a lot more holistic than the X’s and O’s,” she said. “Nobody performs on the field, if they're not feeling welcome.”</w:t>
      </w:r>
    </w:p>
    <w:p w:rsidR="00000000" w:rsidDel="00000000" w:rsidP="00000000" w:rsidRDefault="00000000" w:rsidRPr="00000000" w14:paraId="0000000F">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That focus on people has become a consistent goal across Jones’ variety of roles. Her own college coach, Julie Orlowski, was an influential example for Jones: listening to her as Jones figured out who she wanted to be, encouraging Jones even when she considered pursuing a path less traveled. </w:t>
      </w:r>
    </w:p>
    <w:p w:rsidR="00000000" w:rsidDel="00000000" w:rsidP="00000000" w:rsidRDefault="00000000" w:rsidRPr="00000000" w14:paraId="00000010">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 remember her always telling me, ‘You can do anything, and your challenge is you have to make a decision,’” Jones said. “She took time to get to know me and she took time to help me get through some very difficult moments in my life.”</w:t>
      </w:r>
    </w:p>
    <w:p w:rsidR="00000000" w:rsidDel="00000000" w:rsidP="00000000" w:rsidRDefault="00000000" w:rsidRPr="00000000" w14:paraId="00000011">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her own coaching, Jones has tried to do the same, leaning on her introverted strengths of one-on-one relationship building and situational awareness, able to pick up on how others are feeling.</w:t>
      </w:r>
    </w:p>
    <w:p w:rsidR="00000000" w:rsidDel="00000000" w:rsidP="00000000" w:rsidRDefault="00000000" w:rsidRPr="00000000" w14:paraId="00000012">
      <w:pPr>
        <w:shd w:fill="ffffff" w:val="clear"/>
        <w:spacing w:after="200" w:before="220" w:lineRule="auto"/>
        <w:rPr/>
      </w:pPr>
      <w:r w:rsidDel="00000000" w:rsidR="00000000" w:rsidRPr="00000000">
        <w:rPr>
          <w:rFonts w:ascii="Calibri" w:cs="Calibri" w:eastAsia="Calibri" w:hAnsi="Calibri"/>
          <w:highlight w:val="white"/>
          <w:rtl w:val="0"/>
        </w:rPr>
        <w:t xml:space="preserve">“No matter how good the players are, from an athletic standpoint, it's still about how you treat people,” Jones said.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